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SPR&amp;I September Minutes</w:t>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Rita reviewed the information shared at the last meeting regarding the work Norm is doing with Lost Sheep and the homeless population regarding the social inclusion piece that they serve, working to take notes about getting intergenerational conversations flowing. </w:t>
      </w:r>
    </w:p>
    <w:p w:rsidR="00000000" w:rsidDel="00000000" w:rsidP="00000000" w:rsidRDefault="00000000" w:rsidRPr="00000000" w14:paraId="00000004">
      <w:pPr>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discussed Kelly sharing the handout with Rita and Chris that she made for Family Scholar House regarding meal services/resource services for the homeless/those in need, as well as others adding to it as the known resources are available. As well as utilizing </w:t>
      </w:r>
      <w:r w:rsidDel="00000000" w:rsidR="00000000" w:rsidRPr="00000000">
        <w:rPr>
          <w:rFonts w:ascii="Georgia" w:cs="Georgia" w:eastAsia="Georgia" w:hAnsi="Georgia"/>
          <w:b w:val="1"/>
          <w:sz w:val="24"/>
          <w:szCs w:val="24"/>
          <w:rtl w:val="0"/>
        </w:rPr>
        <w:t xml:space="preserve">LouiConnect. </w:t>
      </w:r>
    </w:p>
    <w:p w:rsidR="00000000" w:rsidDel="00000000" w:rsidP="00000000" w:rsidRDefault="00000000" w:rsidRPr="00000000" w14:paraId="00000005">
      <w:pPr>
        <w:numPr>
          <w:ilvl w:val="0"/>
          <w:numId w:val="3"/>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Discussed making care packages for homeless and putting this information with it. </w:t>
      </w:r>
    </w:p>
    <w:p w:rsidR="00000000" w:rsidDel="00000000" w:rsidP="00000000" w:rsidRDefault="00000000" w:rsidRPr="00000000" w14:paraId="00000006">
      <w:pPr>
        <w:numPr>
          <w:ilvl w:val="0"/>
          <w:numId w:val="3"/>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still need to discuss how to provide social inclusion &amp; participation to those who are homebound.</w:t>
      </w:r>
    </w:p>
    <w:p w:rsidR="00000000" w:rsidDel="00000000" w:rsidP="00000000" w:rsidRDefault="00000000" w:rsidRPr="00000000" w14:paraId="00000007">
      <w:pPr>
        <w:numPr>
          <w:ilvl w:val="0"/>
          <w:numId w:val="3"/>
        </w:numPr>
        <w:ind w:left="720" w:hanging="360"/>
        <w:rPr>
          <w:rFonts w:ascii="Georgia" w:cs="Georgia" w:eastAsia="Georgia" w:hAnsi="Georgia"/>
          <w:sz w:val="24"/>
          <w:szCs w:val="24"/>
          <w:u w:val="none"/>
        </w:rPr>
      </w:pPr>
      <w:r w:rsidDel="00000000" w:rsidR="00000000" w:rsidRPr="00000000">
        <w:rPr>
          <w:rFonts w:ascii="Georgia" w:cs="Georgia" w:eastAsia="Georgia" w:hAnsi="Georgia"/>
          <w:b w:val="1"/>
          <w:sz w:val="24"/>
          <w:szCs w:val="24"/>
          <w:rtl w:val="0"/>
        </w:rPr>
        <w:t xml:space="preserve">THE BOOK MARK</w:t>
      </w:r>
      <w:r w:rsidDel="00000000" w:rsidR="00000000" w:rsidRPr="00000000">
        <w:rPr>
          <w:rFonts w:ascii="Georgia" w:cs="Georgia" w:eastAsia="Georgia" w:hAnsi="Georgia"/>
          <w:sz w:val="24"/>
          <w:szCs w:val="24"/>
          <w:rtl w:val="0"/>
        </w:rPr>
        <w:t xml:space="preserve"> -regarding elder abuse resources and information is in progress; refining information, phone numbers, plan to have at least a rough draft of it for the meeting the 26th. </w:t>
      </w:r>
    </w:p>
    <w:p w:rsidR="00000000" w:rsidDel="00000000" w:rsidP="00000000" w:rsidRDefault="00000000" w:rsidRPr="00000000" w14:paraId="00000008">
      <w:pPr>
        <w:numPr>
          <w:ilvl w:val="1"/>
          <w:numId w:val="3"/>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Kelly will reach out to Natalie for help developing the finished product and AARP will print it. </w:t>
      </w:r>
    </w:p>
    <w:p w:rsidR="00000000" w:rsidDel="00000000" w:rsidP="00000000" w:rsidRDefault="00000000" w:rsidRPr="00000000" w14:paraId="00000009">
      <w:pPr>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group would like to have someone from KIPDA come and discuss the homeless population and impact the group can have on the population as stats tell us the age majority falls between 35-40 &amp; 60-65. </w:t>
      </w:r>
      <w:r w:rsidDel="00000000" w:rsidR="00000000" w:rsidRPr="00000000">
        <w:rPr>
          <w:rtl w:val="0"/>
        </w:rPr>
      </w:r>
    </w:p>
    <w:p w:rsidR="00000000" w:rsidDel="00000000" w:rsidP="00000000" w:rsidRDefault="00000000" w:rsidRPr="00000000" w14:paraId="0000000A">
      <w:pPr>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Thinking of more ideas regarding social inclusion, participation and generational integration, the group discussed getting children to make cards for older adults who subscribe to services like meals on wheels. Thinking about reaching out elementary schools to make the cards for all holidays not just one a year. Chris has reached out to Eastern High and Holy Cross for teen inclusion with older adults that already have programs within the schools where the kids are engaging, so bringing light to that. </w:t>
      </w:r>
    </w:p>
    <w:p w:rsidR="00000000" w:rsidDel="00000000" w:rsidP="00000000" w:rsidRDefault="00000000" w:rsidRPr="00000000" w14:paraId="0000000B">
      <w:pPr>
        <w:numPr>
          <w:ilvl w:val="0"/>
          <w:numId w:val="3"/>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SouthEast Christian Church does Senior Parties and it is a hit, so if we could find ways to get more of that going around the city in all senior facilities. </w:t>
      </w:r>
    </w:p>
    <w:p w:rsidR="00000000" w:rsidDel="00000000" w:rsidP="00000000" w:rsidRDefault="00000000" w:rsidRPr="00000000" w14:paraId="0000000C">
      <w:pPr>
        <w:numPr>
          <w:ilvl w:val="1"/>
          <w:numId w:val="3"/>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This seeks to have mental, emotional and physical participation, prior (as in to have something to look forward to), during, and after (something for them to think about and have to talk about, until the next event).</w:t>
      </w:r>
    </w:p>
    <w:p w:rsidR="00000000" w:rsidDel="00000000" w:rsidP="00000000" w:rsidRDefault="00000000" w:rsidRPr="00000000" w14:paraId="0000000D">
      <w:pPr>
        <w:numPr>
          <w:ilvl w:val="0"/>
          <w:numId w:val="3"/>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discussed how older adults want things to do and want to feel they serve a purpose, so we want to come up with more ways that we can engage our senior population, especially intergenerationally. </w:t>
      </w:r>
    </w:p>
    <w:p w:rsidR="00000000" w:rsidDel="00000000" w:rsidP="00000000" w:rsidRDefault="00000000" w:rsidRPr="00000000" w14:paraId="0000000E">
      <w:pPr>
        <w:numPr>
          <w:ilvl w:val="1"/>
          <w:numId w:val="3"/>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Terri said that Harbour House does Paint and Sips with Juice for all ages and it is a huge hit, especially with younger and older adult populations. So coming up with more ideas like that would be amazing. Or piggy-backing off of other groups who are executing similar events.</w:t>
      </w:r>
    </w:p>
    <w:p w:rsidR="00000000" w:rsidDel="00000000" w:rsidP="00000000" w:rsidRDefault="00000000" w:rsidRPr="00000000" w14:paraId="0000000F">
      <w:pPr>
        <w:numPr>
          <w:ilvl w:val="1"/>
          <w:numId w:val="3"/>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Also, finding locations for activities that isn't costly and is comfortable and inviting to everyone is key.</w:t>
      </w:r>
    </w:p>
    <w:p w:rsidR="00000000" w:rsidDel="00000000" w:rsidP="00000000" w:rsidRDefault="00000000" w:rsidRPr="00000000" w14:paraId="00000010">
      <w:pPr>
        <w:numPr>
          <w:ilvl w:val="0"/>
          <w:numId w:val="3"/>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Thinking about how to engage all zip codes, or simply adding that to event forms so we know where people are coming from. </w:t>
      </w:r>
    </w:p>
    <w:p w:rsidR="00000000" w:rsidDel="00000000" w:rsidP="00000000" w:rsidRDefault="00000000" w:rsidRPr="00000000" w14:paraId="00000011">
      <w:pPr>
        <w:numPr>
          <w:ilvl w:val="0"/>
          <w:numId w:val="3"/>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Research needs to be done on whats happening, who’s doing it, and who is being left out as far as social inclusion and generational activities.</w:t>
      </w:r>
    </w:p>
    <w:p w:rsidR="00000000" w:rsidDel="00000000" w:rsidP="00000000" w:rsidRDefault="00000000" w:rsidRPr="00000000" w14:paraId="00000012">
      <w:pPr>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Terrie - contacting - Jewish Family</w:t>
      </w:r>
    </w:p>
    <w:p w:rsidR="00000000" w:rsidDel="00000000" w:rsidP="00000000" w:rsidRDefault="00000000" w:rsidRPr="00000000" w14:paraId="00000015">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Chris - contacting - boys&amp;girl scouts</w:t>
      </w:r>
    </w:p>
    <w:p w:rsidR="00000000" w:rsidDel="00000000" w:rsidP="00000000" w:rsidRDefault="00000000" w:rsidRPr="00000000" w14:paraId="00000016">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Margie - contacting - boys&amp;girls club</w:t>
      </w:r>
    </w:p>
    <w:p w:rsidR="00000000" w:rsidDel="00000000" w:rsidP="00000000" w:rsidRDefault="00000000" w:rsidRPr="00000000" w14:paraId="00000017">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Rita - contacting - Urban League</w:t>
      </w:r>
    </w:p>
    <w:p w:rsidR="00000000" w:rsidDel="00000000" w:rsidP="00000000" w:rsidRDefault="00000000" w:rsidRPr="00000000" w14:paraId="00000018">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Letty - Contacting - Big Brother/Big Sister</w:t>
      </w:r>
    </w:p>
    <w:p w:rsidR="00000000" w:rsidDel="00000000" w:rsidP="00000000" w:rsidRDefault="00000000" w:rsidRPr="00000000" w14:paraId="00000019">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Group discussed other possible locations for November and December.</w:t>
      </w:r>
    </w:p>
    <w:p w:rsidR="00000000" w:rsidDel="00000000" w:rsidP="00000000" w:rsidRDefault="00000000" w:rsidRPr="00000000" w14:paraId="0000001B">
      <w:pPr>
        <w:numPr>
          <w:ilvl w:val="0"/>
          <w:numId w:val="4"/>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Iroquois Library</w:t>
      </w:r>
    </w:p>
    <w:p w:rsidR="00000000" w:rsidDel="00000000" w:rsidP="00000000" w:rsidRDefault="00000000" w:rsidRPr="00000000" w14:paraId="0000001C">
      <w:pPr>
        <w:numPr>
          <w:ilvl w:val="0"/>
          <w:numId w:val="4"/>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Shawnee/Portland</w:t>
      </w:r>
    </w:p>
    <w:p w:rsidR="00000000" w:rsidDel="00000000" w:rsidP="00000000" w:rsidRDefault="00000000" w:rsidRPr="00000000" w14:paraId="0000001D">
      <w:pPr>
        <w:numPr>
          <w:ilvl w:val="0"/>
          <w:numId w:val="4"/>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Berrytown Community Center</w:t>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Concluding thoughts of group: To ensure that AFL seeks to cover all needs and desires of all people when it comes to social inclusion. </w:t>
      </w:r>
    </w:p>
    <w:p w:rsidR="00000000" w:rsidDel="00000000" w:rsidP="00000000" w:rsidRDefault="00000000" w:rsidRPr="00000000" w14:paraId="00000020">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8th Meeting will be held at 2pm:</w:t>
      </w:r>
    </w:p>
    <w:p w:rsidR="00000000" w:rsidDel="00000000" w:rsidP="00000000" w:rsidRDefault="00000000" w:rsidRPr="00000000" w14:paraId="0000002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South Central Library</w:t>
      </w:r>
    </w:p>
    <w:p w:rsidR="00000000" w:rsidDel="00000000" w:rsidP="00000000" w:rsidRDefault="00000000" w:rsidRPr="00000000" w14:paraId="0000002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7300 Jefferson Blvd. Louisville, Ky 40219</w:t>
      </w:r>
    </w:p>
    <w:p w:rsidR="00000000" w:rsidDel="00000000" w:rsidP="00000000" w:rsidRDefault="00000000" w:rsidRPr="00000000" w14:paraId="00000024">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5">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6">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